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12" w:rsidRPr="00C73D1C" w:rsidRDefault="00F97736" w:rsidP="00F97736">
      <w:pPr>
        <w:jc w:val="center"/>
        <w:outlineLvl w:val="0"/>
        <w:rPr>
          <w:rFonts w:asciiTheme="minorHAnsi" w:eastAsia="Arial Unicode MS" w:hAnsiTheme="minorHAnsi"/>
          <w:color w:val="000000"/>
          <w:u w:color="000000"/>
        </w:rPr>
      </w:pPr>
      <w:r w:rsidRPr="00F97736">
        <w:rPr>
          <w:rFonts w:asciiTheme="minorHAnsi" w:eastAsia="Arial Unicode MS" w:hAnsiTheme="minorHAnsi"/>
          <w:noProof/>
          <w:color w:val="000000"/>
          <w:u w:color="000000"/>
          <w:lang w:val="en-GB" w:eastAsia="en-GB"/>
        </w:rPr>
        <w:drawing>
          <wp:inline distT="0" distB="0" distL="0" distR="0">
            <wp:extent cx="2667000" cy="560070"/>
            <wp:effectExtent l="0" t="0" r="0" b="0"/>
            <wp:docPr id="1" name="Picture 1" descr="C:\Users\s5752556\Pictures\GFir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5752556\Pictures\GFirst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00" cy="57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36" w:rsidRDefault="00F97736">
      <w:pPr>
        <w:jc w:val="center"/>
        <w:outlineLvl w:val="0"/>
        <w:rPr>
          <w:rFonts w:asciiTheme="minorHAnsi" w:eastAsia="Arial Unicode MS" w:hAnsiTheme="minorHAnsi"/>
          <w:b/>
          <w:color w:val="000000"/>
          <w:sz w:val="36"/>
          <w:u w:color="000000"/>
        </w:rPr>
      </w:pPr>
    </w:p>
    <w:p w:rsidR="00513E12" w:rsidRPr="00F97736" w:rsidRDefault="00826465">
      <w:pPr>
        <w:jc w:val="center"/>
        <w:outlineLvl w:val="0"/>
        <w:rPr>
          <w:rFonts w:asciiTheme="minorHAnsi" w:eastAsia="Arial Unicode MS" w:hAnsiTheme="minorHAnsi"/>
          <w:b/>
          <w:color w:val="000000"/>
          <w:sz w:val="36"/>
          <w:szCs w:val="36"/>
          <w:u w:color="000000"/>
        </w:rPr>
      </w:pPr>
      <w:r w:rsidRPr="00F97736">
        <w:rPr>
          <w:rFonts w:asciiTheme="minorHAnsi" w:eastAsia="Arial Unicode MS" w:hAnsiTheme="minorHAnsi"/>
          <w:b/>
          <w:color w:val="000000"/>
          <w:sz w:val="36"/>
          <w:szCs w:val="36"/>
          <w:u w:color="000000"/>
        </w:rPr>
        <w:t>GFirst Local Enterprise Partnership</w:t>
      </w:r>
    </w:p>
    <w:p w:rsidR="00513E12" w:rsidRPr="00C73D1C" w:rsidRDefault="00513E12">
      <w:pPr>
        <w:jc w:val="center"/>
        <w:outlineLvl w:val="0"/>
        <w:rPr>
          <w:rFonts w:asciiTheme="minorHAnsi" w:eastAsia="Arial Unicode MS" w:hAnsiTheme="minorHAnsi"/>
          <w:b/>
          <w:color w:val="000000"/>
          <w:sz w:val="36"/>
          <w:u w:color="000000"/>
        </w:rPr>
      </w:pPr>
    </w:p>
    <w:p w:rsidR="00513E12" w:rsidRPr="00C73D1C" w:rsidRDefault="00826465">
      <w:pPr>
        <w:jc w:val="center"/>
        <w:outlineLvl w:val="0"/>
        <w:rPr>
          <w:rFonts w:asciiTheme="minorHAnsi" w:eastAsia="Arial Unicode MS" w:hAnsiTheme="minorHAnsi"/>
          <w:color w:val="000000"/>
          <w:sz w:val="28"/>
          <w:u w:color="000000"/>
        </w:rPr>
      </w:pPr>
      <w:r w:rsidRPr="00C73D1C">
        <w:rPr>
          <w:rFonts w:asciiTheme="minorHAnsi" w:eastAsia="Arial Unicode MS" w:hAnsiTheme="minorHAnsi"/>
          <w:color w:val="000000"/>
          <w:sz w:val="28"/>
          <w:u w:color="000000"/>
        </w:rPr>
        <w:t xml:space="preserve">Board Paper </w:t>
      </w:r>
      <w:r w:rsidR="00F151E0" w:rsidRPr="00C73D1C">
        <w:rPr>
          <w:rFonts w:asciiTheme="minorHAnsi" w:eastAsia="Arial Unicode MS" w:hAnsiTheme="minorHAnsi"/>
          <w:color w:val="000000"/>
          <w:sz w:val="28"/>
          <w:u w:color="000000"/>
        </w:rPr>
        <w:t>–</w:t>
      </w:r>
      <w:r w:rsidRPr="00C73D1C">
        <w:rPr>
          <w:rFonts w:asciiTheme="minorHAnsi" w:eastAsia="Arial Unicode MS" w:hAnsiTheme="minorHAnsi"/>
          <w:color w:val="000000"/>
          <w:sz w:val="28"/>
          <w:u w:color="000000"/>
        </w:rPr>
        <w:t xml:space="preserve"> </w:t>
      </w:r>
      <w:r w:rsidR="000F0801">
        <w:rPr>
          <w:rFonts w:asciiTheme="minorHAnsi" w:eastAsia="Arial Unicode MS" w:hAnsiTheme="minorHAnsi"/>
          <w:color w:val="000000"/>
          <w:sz w:val="28"/>
          <w:u w:color="000000"/>
        </w:rPr>
        <w:t xml:space="preserve">17 April </w:t>
      </w:r>
      <w:r w:rsidR="004C7948" w:rsidRPr="00C73D1C">
        <w:rPr>
          <w:rFonts w:asciiTheme="minorHAnsi" w:eastAsia="Arial Unicode MS" w:hAnsiTheme="minorHAnsi"/>
          <w:color w:val="000000"/>
          <w:sz w:val="28"/>
          <w:u w:color="000000"/>
        </w:rPr>
        <w:t>2018</w:t>
      </w:r>
    </w:p>
    <w:p w:rsidR="00492956" w:rsidRPr="00C73D1C" w:rsidRDefault="00492956">
      <w:pPr>
        <w:jc w:val="center"/>
        <w:outlineLvl w:val="0"/>
        <w:rPr>
          <w:rFonts w:asciiTheme="minorHAnsi" w:eastAsia="Arial Unicode MS" w:hAnsiTheme="minorHAnsi"/>
          <w:color w:val="000000"/>
          <w:sz w:val="28"/>
          <w:u w:color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7537"/>
      </w:tblGrid>
      <w:tr w:rsidR="00492956" w:rsidRPr="00C73D1C" w:rsidTr="00492956">
        <w:tc>
          <w:tcPr>
            <w:tcW w:w="1980" w:type="dxa"/>
          </w:tcPr>
          <w:p w:rsidR="00492956" w:rsidRDefault="00492956" w:rsidP="00D00E7B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 xml:space="preserve">Agenda Item </w:t>
            </w:r>
          </w:p>
          <w:p w:rsidR="00D00E7B" w:rsidRPr="00C73D1C" w:rsidRDefault="00D00E7B" w:rsidP="00D00E7B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5F7773" w:rsidRPr="00C73D1C" w:rsidRDefault="005F7773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Re-selection of Rob Loveday</w:t>
            </w:r>
          </w:p>
        </w:tc>
      </w:tr>
      <w:tr w:rsidR="00492956" w:rsidRPr="00C73D1C" w:rsidTr="00492956">
        <w:tc>
          <w:tcPr>
            <w:tcW w:w="1980" w:type="dxa"/>
          </w:tcPr>
          <w:p w:rsidR="00492956" w:rsidRPr="00C73D1C" w:rsidRDefault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>Paper Author &amp; contact details</w:t>
            </w:r>
          </w:p>
          <w:p w:rsidR="00492956" w:rsidRPr="00C73D1C" w:rsidRDefault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5F7773" w:rsidRPr="00C73D1C" w:rsidRDefault="005F7773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David Owen, david.owen@gfirstlep.com</w:t>
            </w:r>
          </w:p>
        </w:tc>
      </w:tr>
      <w:tr w:rsidR="00AE0133" w:rsidRPr="00C73D1C" w:rsidTr="00492956">
        <w:tc>
          <w:tcPr>
            <w:tcW w:w="1980" w:type="dxa"/>
          </w:tcPr>
          <w:p w:rsidR="00AE0133" w:rsidRDefault="00AE0133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>Supporting Papers</w:t>
            </w:r>
          </w:p>
          <w:p w:rsidR="00AE0133" w:rsidRPr="00C73D1C" w:rsidRDefault="00AE0133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5F7773" w:rsidRDefault="005F7773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None</w:t>
            </w:r>
          </w:p>
          <w:p w:rsidR="005F7773" w:rsidRPr="00C73D1C" w:rsidRDefault="005F7773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492956" w:rsidRPr="00C73D1C" w:rsidTr="00492956">
        <w:tc>
          <w:tcPr>
            <w:tcW w:w="1980" w:type="dxa"/>
          </w:tcPr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>Confidentiality</w:t>
            </w:r>
          </w:p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5F7773" w:rsidRDefault="005F7773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None</w:t>
            </w:r>
          </w:p>
          <w:p w:rsidR="005F7773" w:rsidRPr="00C73D1C" w:rsidRDefault="005F7773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492956" w:rsidRPr="00C73D1C" w:rsidTr="00492956">
        <w:tc>
          <w:tcPr>
            <w:tcW w:w="1980" w:type="dxa"/>
          </w:tcPr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 xml:space="preserve">Purpose </w:t>
            </w:r>
          </w:p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5F7773" w:rsidRDefault="005F7773" w:rsidP="00492956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bookmarkStart w:id="0" w:name="_GoBack"/>
            <w:bookmarkEnd w:id="0"/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To re-select Rob Loveday as a private sector board member for a second term of three years.</w:t>
            </w:r>
          </w:p>
          <w:p w:rsidR="005F7773" w:rsidRPr="00C73D1C" w:rsidRDefault="005F7773" w:rsidP="00492956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492956" w:rsidRPr="00C73D1C" w:rsidTr="00492956">
        <w:tc>
          <w:tcPr>
            <w:tcW w:w="1980" w:type="dxa"/>
          </w:tcPr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 xml:space="preserve">Summary </w:t>
            </w:r>
          </w:p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5F7773" w:rsidRPr="005F7773" w:rsidRDefault="005F7773" w:rsidP="005F7773">
            <w:pPr>
              <w:pStyle w:val="BodyBullet"/>
              <w:rPr>
                <w:rFonts w:ascii="Calibri" w:hAnsi="Calibri"/>
                <w:sz w:val="22"/>
              </w:rPr>
            </w:pPr>
            <w:r w:rsidRPr="005F7773">
              <w:rPr>
                <w:rFonts w:ascii="Calibri" w:hAnsi="Calibri"/>
                <w:sz w:val="22"/>
              </w:rPr>
              <w:t xml:space="preserve">The first term of office for </w:t>
            </w:r>
            <w:r>
              <w:rPr>
                <w:rFonts w:ascii="Calibri" w:hAnsi="Calibri"/>
                <w:sz w:val="22"/>
              </w:rPr>
              <w:t>Rob Loveday</w:t>
            </w:r>
            <w:r w:rsidRPr="005F7773">
              <w:rPr>
                <w:rFonts w:ascii="Calibri" w:hAnsi="Calibri"/>
                <w:sz w:val="22"/>
              </w:rPr>
              <w:t xml:space="preserve"> as a private sector board member </w:t>
            </w:r>
            <w:r>
              <w:rPr>
                <w:rFonts w:ascii="Calibri" w:hAnsi="Calibri"/>
                <w:sz w:val="22"/>
              </w:rPr>
              <w:t>ends on 12</w:t>
            </w:r>
            <w:r w:rsidRPr="005F7773">
              <w:rPr>
                <w:rFonts w:ascii="Calibri" w:hAnsi="Calibri"/>
                <w:sz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</w:rPr>
              <w:t xml:space="preserve"> July 2018</w:t>
            </w:r>
            <w:r w:rsidRPr="005F7773">
              <w:rPr>
                <w:rFonts w:ascii="Calibri" w:hAnsi="Calibri"/>
                <w:sz w:val="22"/>
              </w:rPr>
              <w:t xml:space="preserve">.  </w:t>
            </w:r>
            <w:r>
              <w:rPr>
                <w:rFonts w:ascii="Calibri" w:hAnsi="Calibri"/>
                <w:sz w:val="22"/>
              </w:rPr>
              <w:t>Rob</w:t>
            </w:r>
            <w:r w:rsidRPr="005F7773">
              <w:rPr>
                <w:rFonts w:ascii="Calibri" w:hAnsi="Calibri"/>
                <w:sz w:val="22"/>
              </w:rPr>
              <w:t xml:space="preserve"> has expressed an interest in continuing for a second three year term as a representative of the private sector.</w:t>
            </w:r>
          </w:p>
          <w:p w:rsidR="005F7773" w:rsidRPr="005F7773" w:rsidRDefault="005F7773" w:rsidP="005F7773">
            <w:pPr>
              <w:pStyle w:val="BodyBullet"/>
              <w:rPr>
                <w:rFonts w:ascii="Calibri" w:hAnsi="Calibri"/>
                <w:sz w:val="22"/>
              </w:rPr>
            </w:pPr>
          </w:p>
          <w:p w:rsidR="005F7773" w:rsidRPr="005F7773" w:rsidRDefault="005F7773" w:rsidP="005F7773">
            <w:pPr>
              <w:pStyle w:val="BodyBullet"/>
              <w:rPr>
                <w:rFonts w:ascii="Calibri" w:hAnsi="Calibri"/>
                <w:b/>
                <w:sz w:val="22"/>
              </w:rPr>
            </w:pPr>
            <w:r w:rsidRPr="005F7773">
              <w:rPr>
                <w:rFonts w:ascii="Calibri" w:hAnsi="Calibri"/>
                <w:b/>
                <w:sz w:val="22"/>
              </w:rPr>
              <w:t>Term of Office and Re-Selection</w:t>
            </w:r>
          </w:p>
          <w:p w:rsidR="005F7773" w:rsidRPr="005F7773" w:rsidRDefault="005F7773" w:rsidP="005F7773">
            <w:pPr>
              <w:pStyle w:val="BodyBullet"/>
              <w:rPr>
                <w:rFonts w:ascii="Calibri" w:hAnsi="Calibri"/>
                <w:sz w:val="22"/>
              </w:rPr>
            </w:pPr>
            <w:r w:rsidRPr="005F7773">
              <w:rPr>
                <w:rFonts w:ascii="Calibri" w:hAnsi="Calibri"/>
                <w:sz w:val="22"/>
              </w:rPr>
              <w:t xml:space="preserve">Private Sector board members are appointed for a three year term.  Private sector board members may be re-selected for a second (and subsequently third) term of office subject to majority approval from the LEP Board.  </w:t>
            </w:r>
          </w:p>
          <w:p w:rsidR="005F7773" w:rsidRPr="00C73D1C" w:rsidRDefault="005F7773" w:rsidP="00492956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492956" w:rsidRPr="00C73D1C" w:rsidTr="00492956">
        <w:tc>
          <w:tcPr>
            <w:tcW w:w="1980" w:type="dxa"/>
          </w:tcPr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>Implications, impacts or risks</w:t>
            </w:r>
          </w:p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5F7773" w:rsidRDefault="005F7773" w:rsidP="00492956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The need to ensure that transparency and openness are recognised as important principles within the LEP.</w:t>
            </w:r>
          </w:p>
          <w:p w:rsidR="005F7773" w:rsidRPr="00C73D1C" w:rsidRDefault="005F7773" w:rsidP="00492956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492956" w:rsidRPr="00C73D1C" w:rsidTr="00492956">
        <w:tc>
          <w:tcPr>
            <w:tcW w:w="1980" w:type="dxa"/>
          </w:tcPr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>Decision required</w:t>
            </w:r>
          </w:p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492956" w:rsidRDefault="00D00E7B" w:rsidP="00492956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Whether or not to re-select Rob Loveday for a second term of three years.</w:t>
            </w:r>
          </w:p>
          <w:p w:rsidR="005F7773" w:rsidRPr="00C73D1C" w:rsidRDefault="005F7773" w:rsidP="005F7773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</w:p>
        </w:tc>
      </w:tr>
      <w:tr w:rsidR="00492956" w:rsidRPr="00C73D1C" w:rsidTr="00492956">
        <w:tc>
          <w:tcPr>
            <w:tcW w:w="1980" w:type="dxa"/>
          </w:tcPr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  <w:r w:rsidRPr="00C73D1C">
              <w:rPr>
                <w:rFonts w:asciiTheme="minorHAnsi" w:eastAsia="Arial Unicode MS" w:hAnsiTheme="minorHAnsi"/>
                <w:b/>
                <w:color w:val="000000"/>
                <w:u w:color="000000"/>
              </w:rPr>
              <w:t>Recommendations</w:t>
            </w:r>
          </w:p>
          <w:p w:rsidR="00492956" w:rsidRPr="00C73D1C" w:rsidRDefault="00492956" w:rsidP="00492956">
            <w:pPr>
              <w:outlineLvl w:val="0"/>
              <w:rPr>
                <w:rFonts w:asciiTheme="minorHAnsi" w:eastAsia="Arial Unicode MS" w:hAnsiTheme="minorHAnsi"/>
                <w:b/>
                <w:color w:val="000000"/>
                <w:u w:color="000000"/>
              </w:rPr>
            </w:pPr>
          </w:p>
        </w:tc>
        <w:tc>
          <w:tcPr>
            <w:tcW w:w="7642" w:type="dxa"/>
          </w:tcPr>
          <w:p w:rsidR="005F7773" w:rsidRDefault="005F7773" w:rsidP="005F7773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The board are asked to:</w:t>
            </w:r>
          </w:p>
          <w:p w:rsidR="005F7773" w:rsidRPr="00D00E7B" w:rsidRDefault="005F7773" w:rsidP="00D00E7B">
            <w:pPr>
              <w:pStyle w:val="ListParagraph"/>
              <w:numPr>
                <w:ilvl w:val="0"/>
                <w:numId w:val="8"/>
              </w:num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  <w:r w:rsidRPr="00D00E7B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>Approve the re-selection of Rob Loveday for a second term of three years ending 12</w:t>
            </w:r>
            <w:r w:rsidRPr="00D00E7B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  <w:vertAlign w:val="superscript"/>
              </w:rPr>
              <w:t>th</w:t>
            </w:r>
            <w:r w:rsidRPr="00D00E7B"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  <w:t xml:space="preserve"> July 2021.</w:t>
            </w:r>
          </w:p>
          <w:p w:rsidR="005F7773" w:rsidRPr="00C73D1C" w:rsidRDefault="005F7773" w:rsidP="00492956">
            <w:pPr>
              <w:outlineLvl w:val="0"/>
              <w:rPr>
                <w:rFonts w:asciiTheme="minorHAnsi" w:eastAsia="Arial Unicode MS" w:hAnsiTheme="minorHAnsi"/>
                <w:color w:val="000000"/>
                <w:sz w:val="22"/>
                <w:szCs w:val="22"/>
                <w:u w:color="000000"/>
              </w:rPr>
            </w:pPr>
          </w:p>
        </w:tc>
      </w:tr>
    </w:tbl>
    <w:p w:rsidR="00513E12" w:rsidRPr="00C73D1C" w:rsidRDefault="00513E12">
      <w:pPr>
        <w:outlineLvl w:val="0"/>
        <w:rPr>
          <w:rFonts w:asciiTheme="minorHAnsi" w:eastAsia="Arial Unicode MS" w:hAnsiTheme="minorHAnsi"/>
          <w:color w:val="000000"/>
          <w:sz w:val="28"/>
          <w:u w:color="000000"/>
        </w:rPr>
      </w:pPr>
    </w:p>
    <w:p w:rsidR="00513E12" w:rsidRPr="00C73D1C" w:rsidRDefault="00513E12">
      <w:pPr>
        <w:ind w:left="567"/>
        <w:outlineLvl w:val="0"/>
        <w:rPr>
          <w:rFonts w:asciiTheme="minorHAnsi" w:eastAsia="Arial Unicode MS" w:hAnsiTheme="minorHAnsi"/>
          <w:color w:val="000000"/>
          <w:sz w:val="22"/>
          <w:u w:color="000000"/>
        </w:rPr>
      </w:pPr>
    </w:p>
    <w:p w:rsidR="00513E12" w:rsidRDefault="00DF492D" w:rsidP="00F97736">
      <w:pPr>
        <w:jc w:val="center"/>
        <w:rPr>
          <w:rStyle w:val="Hyperlink"/>
          <w:rFonts w:asciiTheme="minorHAnsi" w:eastAsia="Arial Unicode MS" w:hAnsiTheme="minorHAnsi"/>
          <w:sz w:val="22"/>
          <w:szCs w:val="22"/>
          <w:u w:color="000000"/>
        </w:rPr>
      </w:pPr>
      <w:r w:rsidRPr="00F97736">
        <w:rPr>
          <w:rFonts w:asciiTheme="minorHAnsi" w:eastAsia="Arial Unicode MS" w:hAnsiTheme="minorHAnsi"/>
          <w:color w:val="000000"/>
          <w:sz w:val="22"/>
          <w:szCs w:val="22"/>
          <w:u w:color="000000"/>
        </w:rPr>
        <w:t xml:space="preserve">For further information </w:t>
      </w:r>
      <w:r w:rsidR="00C73F82" w:rsidRPr="00F97736">
        <w:rPr>
          <w:rFonts w:asciiTheme="minorHAnsi" w:eastAsia="Arial Unicode MS" w:hAnsiTheme="minorHAnsi"/>
          <w:color w:val="000000"/>
          <w:sz w:val="22"/>
          <w:szCs w:val="22"/>
          <w:u w:color="000000"/>
        </w:rPr>
        <w:t xml:space="preserve">points raised </w:t>
      </w:r>
      <w:r w:rsidR="00677D75" w:rsidRPr="00F97736">
        <w:rPr>
          <w:rFonts w:asciiTheme="minorHAnsi" w:eastAsia="Arial Unicode MS" w:hAnsiTheme="minorHAnsi"/>
          <w:color w:val="000000"/>
          <w:sz w:val="22"/>
          <w:szCs w:val="22"/>
          <w:u w:color="000000"/>
        </w:rPr>
        <w:t>in this</w:t>
      </w:r>
      <w:r w:rsidR="00C73F82" w:rsidRPr="00F97736">
        <w:rPr>
          <w:rFonts w:asciiTheme="minorHAnsi" w:eastAsia="Arial Unicode MS" w:hAnsiTheme="minorHAnsi"/>
          <w:color w:val="000000"/>
          <w:sz w:val="22"/>
          <w:szCs w:val="22"/>
          <w:u w:color="000000"/>
        </w:rPr>
        <w:t xml:space="preserve"> Board paper, please contact </w:t>
      </w:r>
      <w:r w:rsidR="00F67C1B" w:rsidRPr="00F97736">
        <w:rPr>
          <w:rFonts w:asciiTheme="minorHAnsi" w:eastAsia="Arial Unicode MS" w:hAnsiTheme="minorHAnsi"/>
          <w:color w:val="000000"/>
          <w:sz w:val="22"/>
          <w:szCs w:val="22"/>
          <w:u w:color="000000"/>
        </w:rPr>
        <w:t xml:space="preserve">David Owen:  </w:t>
      </w:r>
      <w:hyperlink r:id="rId9" w:history="1">
        <w:r w:rsidR="00F67C1B" w:rsidRPr="00F97736">
          <w:rPr>
            <w:rStyle w:val="Hyperlink"/>
            <w:rFonts w:asciiTheme="minorHAnsi" w:eastAsia="Arial Unicode MS" w:hAnsiTheme="minorHAnsi"/>
            <w:sz w:val="22"/>
            <w:szCs w:val="22"/>
            <w:u w:color="000000"/>
          </w:rPr>
          <w:t>david.owen@gfirstlep.com</w:t>
        </w:r>
      </w:hyperlink>
    </w:p>
    <w:p w:rsidR="00F97736" w:rsidRPr="00F97736" w:rsidRDefault="00F97736" w:rsidP="00F97736">
      <w:pPr>
        <w:jc w:val="center"/>
        <w:rPr>
          <w:rFonts w:asciiTheme="minorHAnsi" w:eastAsia="Arial Unicode MS" w:hAnsiTheme="minorHAnsi"/>
          <w:color w:val="000000"/>
          <w:sz w:val="22"/>
          <w:szCs w:val="22"/>
          <w:u w:color="000000"/>
        </w:rPr>
      </w:pPr>
    </w:p>
    <w:p w:rsidR="00F67C1B" w:rsidRPr="00C73D1C" w:rsidRDefault="00F67C1B" w:rsidP="00F67C1B">
      <w:pPr>
        <w:rPr>
          <w:rFonts w:asciiTheme="minorHAnsi" w:eastAsia="Arial Unicode MS" w:hAnsiTheme="minorHAnsi"/>
          <w:color w:val="000000"/>
          <w:sz w:val="22"/>
          <w:u w:color="000000"/>
        </w:rPr>
      </w:pPr>
    </w:p>
    <w:p w:rsidR="00826465" w:rsidRPr="00C73D1C" w:rsidRDefault="00826465">
      <w:pPr>
        <w:outlineLvl w:val="0"/>
        <w:rPr>
          <w:rFonts w:asciiTheme="minorHAnsi" w:eastAsia="Arial Unicode MS" w:hAnsiTheme="minorHAnsi"/>
          <w:color w:val="000000"/>
          <w:u w:color="000000"/>
        </w:rPr>
      </w:pPr>
    </w:p>
    <w:sectPr w:rsidR="00826465" w:rsidRPr="00C73D1C" w:rsidSect="00513E12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73" w:rsidRDefault="005F7773">
      <w:r>
        <w:separator/>
      </w:r>
    </w:p>
  </w:endnote>
  <w:endnote w:type="continuationSeparator" w:id="0">
    <w:p w:rsidR="005F7773" w:rsidRDefault="005F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581812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F7773" w:rsidRDefault="005F7773" w:rsidP="00795345">
            <w:pPr>
              <w:pStyle w:val="Footer"/>
              <w:jc w:val="center"/>
            </w:pPr>
            <w:r w:rsidRPr="004F7C53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0F0801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4F7C53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0F0801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4F7C53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F7773" w:rsidRDefault="005F7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73" w:rsidRDefault="005F7773">
      <w:r>
        <w:separator/>
      </w:r>
    </w:p>
  </w:footnote>
  <w:footnote w:type="continuationSeparator" w:id="0">
    <w:p w:rsidR="005F7773" w:rsidRDefault="005F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73" w:rsidRPr="004F7C53" w:rsidRDefault="005F7773">
    <w:pPr>
      <w:tabs>
        <w:tab w:val="left" w:pos="0"/>
        <w:tab w:val="center" w:pos="4513"/>
        <w:tab w:val="center" w:pos="4816"/>
        <w:tab w:val="right" w:pos="9026"/>
        <w:tab w:val="right" w:pos="9632"/>
      </w:tabs>
      <w:outlineLvl w:val="0"/>
      <w:rPr>
        <w:rFonts w:asciiTheme="minorHAnsi" w:hAnsiTheme="minorHAnsi"/>
        <w:lang w:val="en-GB" w:eastAsia="en-GB"/>
      </w:rPr>
    </w:pPr>
    <w:r w:rsidRPr="004F7C53">
      <w:rPr>
        <w:rFonts w:asciiTheme="minorHAnsi" w:eastAsia="Arial Unicode MS" w:hAnsiTheme="minorHAnsi"/>
        <w:color w:val="000000"/>
        <w:u w:color="000000"/>
      </w:rPr>
      <w:t xml:space="preserve">Agenda Item </w:t>
    </w:r>
    <w:r w:rsidR="000F0801">
      <w:rPr>
        <w:rFonts w:asciiTheme="minorHAnsi" w:eastAsia="Arial Unicode MS" w:hAnsiTheme="minorHAnsi"/>
        <w:color w:val="000000"/>
        <w:u w:color="00000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Bullet"/>
      <w:lvlText w:val="•"/>
      <w:lvlJc w:val="left"/>
      <w:pPr>
        <w:tabs>
          <w:tab w:val="num" w:pos="180"/>
        </w:tabs>
        <w:ind w:left="18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-2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9377C"/>
    <w:multiLevelType w:val="hybridMultilevel"/>
    <w:tmpl w:val="D8442DB8"/>
    <w:lvl w:ilvl="0" w:tplc="B60CA3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C48AF"/>
    <w:multiLevelType w:val="hybridMultilevel"/>
    <w:tmpl w:val="6052B76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5D09E9"/>
    <w:multiLevelType w:val="hybridMultilevel"/>
    <w:tmpl w:val="9BCEBE6C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9237B7"/>
    <w:multiLevelType w:val="hybridMultilevel"/>
    <w:tmpl w:val="3C781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3709"/>
    <w:multiLevelType w:val="hybridMultilevel"/>
    <w:tmpl w:val="CE16BF30"/>
    <w:lvl w:ilvl="0" w:tplc="74067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7B57B8"/>
    <w:multiLevelType w:val="hybridMultilevel"/>
    <w:tmpl w:val="DC5437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44"/>
    <w:rsid w:val="00062312"/>
    <w:rsid w:val="00074EB1"/>
    <w:rsid w:val="00085083"/>
    <w:rsid w:val="00086DC1"/>
    <w:rsid w:val="000F0801"/>
    <w:rsid w:val="00160E68"/>
    <w:rsid w:val="001B1C09"/>
    <w:rsid w:val="001F42C7"/>
    <w:rsid w:val="0022129F"/>
    <w:rsid w:val="002249CD"/>
    <w:rsid w:val="00240368"/>
    <w:rsid w:val="002748A5"/>
    <w:rsid w:val="002C43F5"/>
    <w:rsid w:val="002F1177"/>
    <w:rsid w:val="00383114"/>
    <w:rsid w:val="00394744"/>
    <w:rsid w:val="00394B86"/>
    <w:rsid w:val="003B1572"/>
    <w:rsid w:val="003B3116"/>
    <w:rsid w:val="003D43BD"/>
    <w:rsid w:val="0043148E"/>
    <w:rsid w:val="004355B0"/>
    <w:rsid w:val="004364D3"/>
    <w:rsid w:val="00492956"/>
    <w:rsid w:val="004C7948"/>
    <w:rsid w:val="004F7C53"/>
    <w:rsid w:val="00513E12"/>
    <w:rsid w:val="005627E2"/>
    <w:rsid w:val="00577CEB"/>
    <w:rsid w:val="005F3A48"/>
    <w:rsid w:val="005F3AE5"/>
    <w:rsid w:val="005F7773"/>
    <w:rsid w:val="00610A6E"/>
    <w:rsid w:val="00615B10"/>
    <w:rsid w:val="00677D75"/>
    <w:rsid w:val="006A15C1"/>
    <w:rsid w:val="006A7826"/>
    <w:rsid w:val="006F51AF"/>
    <w:rsid w:val="007033EF"/>
    <w:rsid w:val="00795345"/>
    <w:rsid w:val="00797644"/>
    <w:rsid w:val="007C26C2"/>
    <w:rsid w:val="007D5101"/>
    <w:rsid w:val="007E0DF5"/>
    <w:rsid w:val="0080540D"/>
    <w:rsid w:val="00826465"/>
    <w:rsid w:val="008347FF"/>
    <w:rsid w:val="00893063"/>
    <w:rsid w:val="0089597A"/>
    <w:rsid w:val="00916AD1"/>
    <w:rsid w:val="00957C7B"/>
    <w:rsid w:val="00975E60"/>
    <w:rsid w:val="00977340"/>
    <w:rsid w:val="00981E28"/>
    <w:rsid w:val="0099702A"/>
    <w:rsid w:val="009D4E0F"/>
    <w:rsid w:val="009D66E2"/>
    <w:rsid w:val="009E3EF6"/>
    <w:rsid w:val="009F7FDA"/>
    <w:rsid w:val="00A90F39"/>
    <w:rsid w:val="00AE0133"/>
    <w:rsid w:val="00B96408"/>
    <w:rsid w:val="00C242BA"/>
    <w:rsid w:val="00C73D1C"/>
    <w:rsid w:val="00C73F82"/>
    <w:rsid w:val="00CA0DA0"/>
    <w:rsid w:val="00CA58EF"/>
    <w:rsid w:val="00CB4F23"/>
    <w:rsid w:val="00D00E7B"/>
    <w:rsid w:val="00D74D13"/>
    <w:rsid w:val="00DE0CDD"/>
    <w:rsid w:val="00DE5D8C"/>
    <w:rsid w:val="00DF492D"/>
    <w:rsid w:val="00DF56E2"/>
    <w:rsid w:val="00E30D61"/>
    <w:rsid w:val="00E8454E"/>
    <w:rsid w:val="00F151E0"/>
    <w:rsid w:val="00F67C1B"/>
    <w:rsid w:val="00F97736"/>
    <w:rsid w:val="00FA7D41"/>
    <w:rsid w:val="00FD6C84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4494581"/>
  <w15:docId w15:val="{7A7A03C8-3707-40F1-846B-8421EC45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E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utoRedefine/>
    <w:rsid w:val="00513E12"/>
    <w:pPr>
      <w:numPr>
        <w:numId w:val="1"/>
      </w:numPr>
    </w:pPr>
  </w:style>
  <w:style w:type="paragraph" w:customStyle="1" w:styleId="BodyBullet">
    <w:name w:val="Body Bullet"/>
    <w:rsid w:val="00513E12"/>
    <w:rPr>
      <w:rFonts w:ascii="Helvetica" w:eastAsia="Arial Unicode MS" w:hAnsi="Helvetica"/>
      <w:color w:val="000000"/>
      <w:sz w:val="24"/>
    </w:rPr>
  </w:style>
  <w:style w:type="character" w:styleId="Hyperlink">
    <w:name w:val="Hyperlink"/>
    <w:basedOn w:val="DefaultParagraphFont"/>
    <w:locked/>
    <w:rsid w:val="007976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51E0"/>
    <w:pPr>
      <w:ind w:left="720"/>
      <w:contextualSpacing/>
    </w:pPr>
  </w:style>
  <w:style w:type="paragraph" w:styleId="Header">
    <w:name w:val="header"/>
    <w:basedOn w:val="Normal"/>
    <w:link w:val="HeaderChar"/>
    <w:locked/>
    <w:rsid w:val="00F15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51E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F15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1E0"/>
    <w:rPr>
      <w:sz w:val="24"/>
      <w:szCs w:val="24"/>
      <w:lang w:val="en-US" w:eastAsia="en-US"/>
    </w:rPr>
  </w:style>
  <w:style w:type="paragraph" w:customStyle="1" w:styleId="default">
    <w:name w:val="default"/>
    <w:basedOn w:val="Normal"/>
    <w:rsid w:val="00893063"/>
    <w:rPr>
      <w:rFonts w:ascii="Arial" w:hAnsi="Arial" w:cs="Arial"/>
      <w:color w:val="000000"/>
    </w:rPr>
  </w:style>
  <w:style w:type="table" w:styleId="TableGrid">
    <w:name w:val="Table Grid"/>
    <w:basedOn w:val="TableNormal"/>
    <w:locked/>
    <w:rsid w:val="0024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9F7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7FD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id.owen@gfirstle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A6EF-B6AB-4084-9343-CFCBE0C5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dowen</dc:creator>
  <cp:lastModifiedBy>STACEY, Lynn</cp:lastModifiedBy>
  <cp:revision>2</cp:revision>
  <cp:lastPrinted>2016-07-22T11:20:00Z</cp:lastPrinted>
  <dcterms:created xsi:type="dcterms:W3CDTF">2018-04-06T12:56:00Z</dcterms:created>
  <dcterms:modified xsi:type="dcterms:W3CDTF">2018-04-06T12:56:00Z</dcterms:modified>
</cp:coreProperties>
</file>